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F50D" w14:textId="77777777" w:rsidR="003B25F4" w:rsidRPr="003B25F4" w:rsidRDefault="003B25F4" w:rsidP="003B25F4">
      <w:pPr>
        <w:jc w:val="center"/>
        <w:rPr>
          <w:b/>
          <w:bCs/>
        </w:rPr>
      </w:pPr>
      <w:r w:rsidRPr="003B25F4">
        <w:rPr>
          <w:b/>
          <w:bCs/>
        </w:rPr>
        <w:t>IMPORTANT MESSAGE: COVID-19 RATEPAYER RELIEF MEASURES</w:t>
      </w:r>
    </w:p>
    <w:p w14:paraId="4745BE80" w14:textId="77777777" w:rsidR="003B25F4" w:rsidRDefault="003B25F4" w:rsidP="003B25F4">
      <w:pPr>
        <w:jc w:val="center"/>
      </w:pPr>
      <w:r>
        <w:t>This notice announces relief measures for residential ratepayers experiencing economic hardship</w:t>
      </w:r>
    </w:p>
    <w:p w14:paraId="59AA18FA" w14:textId="77777777" w:rsidR="003B25F4" w:rsidRDefault="003B25F4" w:rsidP="003B25F4">
      <w:pPr>
        <w:jc w:val="center"/>
      </w:pPr>
      <w:r>
        <w:t>during the COVID-19 pandemic. Please review this message in its entirety. For more information</w:t>
      </w:r>
    </w:p>
    <w:p w14:paraId="6D8D1EE9" w14:textId="131E8006" w:rsidR="003B25F4" w:rsidRDefault="003B25F4" w:rsidP="003B25F4">
      <w:pPr>
        <w:jc w:val="center"/>
      </w:pPr>
      <w:r>
        <w:t xml:space="preserve">please go to our website at </w:t>
      </w:r>
      <w:r>
        <w:t>www.hardingnj.org</w:t>
      </w:r>
      <w:r>
        <w:t xml:space="preserve"> or contact </w:t>
      </w:r>
      <w:r>
        <w:t>the tax collector</w:t>
      </w:r>
      <w:r>
        <w:t>.</w:t>
      </w:r>
    </w:p>
    <w:p w14:paraId="59E7C6A8" w14:textId="77777777" w:rsidR="003B25F4" w:rsidRPr="003B25F4" w:rsidRDefault="003B25F4" w:rsidP="003B25F4">
      <w:pPr>
        <w:jc w:val="center"/>
        <w:rPr>
          <w:b/>
          <w:bCs/>
        </w:rPr>
      </w:pPr>
      <w:r w:rsidRPr="003B25F4">
        <w:rPr>
          <w:b/>
          <w:bCs/>
        </w:rPr>
        <w:t>INSTALLMENT PLAN AVAILABILITY</w:t>
      </w:r>
    </w:p>
    <w:p w14:paraId="2BBCF82B" w14:textId="77777777" w:rsidR="003B25F4" w:rsidRDefault="003B25F4" w:rsidP="003B25F4">
      <w:pPr>
        <w:jc w:val="center"/>
      </w:pPr>
      <w:r>
        <w:t>BE ADVISED that State law requires residential customers to be offered an installment plan for any</w:t>
      </w:r>
    </w:p>
    <w:p w14:paraId="5FFB8E75" w14:textId="77777777" w:rsidR="003B25F4" w:rsidRDefault="003B25F4" w:rsidP="003B25F4">
      <w:pPr>
        <w:jc w:val="center"/>
      </w:pPr>
      <w:r>
        <w:t>sewer arrearages accruing between March 9, 2020</w:t>
      </w:r>
      <w:r>
        <w:t xml:space="preserve"> </w:t>
      </w:r>
      <w:r>
        <w:t xml:space="preserve">and March 15, 2022. To maintain the installment </w:t>
      </w:r>
    </w:p>
    <w:p w14:paraId="490E2F80" w14:textId="77777777" w:rsidR="003B25F4" w:rsidRDefault="003B25F4" w:rsidP="003B25F4">
      <w:pPr>
        <w:jc w:val="center"/>
      </w:pPr>
      <w:r>
        <w:t>plan, a residential customer must make timely</w:t>
      </w:r>
      <w:r>
        <w:t xml:space="preserve"> </w:t>
      </w:r>
      <w:r>
        <w:t>payments on all current charges. Sewer</w:t>
      </w:r>
      <w:r>
        <w:t xml:space="preserve"> </w:t>
      </w:r>
      <w:r>
        <w:t xml:space="preserve">liens that were </w:t>
      </w:r>
    </w:p>
    <w:p w14:paraId="1F43EB57" w14:textId="1D2D2C29" w:rsidR="003B25F4" w:rsidRDefault="003B25F4" w:rsidP="003B25F4">
      <w:pPr>
        <w:jc w:val="center"/>
      </w:pPr>
      <w:r>
        <w:t xml:space="preserve">sold before January 1, 2022 cannot be included </w:t>
      </w:r>
      <w:r w:rsidR="00022A6C">
        <w:t xml:space="preserve"> </w:t>
      </w:r>
      <w:r>
        <w:t>in the installment plan.</w:t>
      </w:r>
    </w:p>
    <w:p w14:paraId="0BA828F9" w14:textId="77777777" w:rsidR="003B25F4" w:rsidRPr="003B25F4" w:rsidRDefault="003B25F4" w:rsidP="003B25F4">
      <w:pPr>
        <w:jc w:val="center"/>
        <w:rPr>
          <w:b/>
          <w:bCs/>
        </w:rPr>
      </w:pPr>
      <w:r w:rsidRPr="003B25F4">
        <w:rPr>
          <w:b/>
          <w:bCs/>
        </w:rPr>
        <w:t>LATE FEES, CHARGES AND PENALTIES</w:t>
      </w:r>
    </w:p>
    <w:p w14:paraId="4D388D0E" w14:textId="77777777" w:rsidR="003B25F4" w:rsidRDefault="003B25F4" w:rsidP="003B25F4">
      <w:pPr>
        <w:jc w:val="center"/>
      </w:pPr>
      <w:r>
        <w:t>BE ADVISED that P.L. 2021, c. 317 prohibits local governments from charging residential</w:t>
      </w:r>
    </w:p>
    <w:p w14:paraId="1BC613D2" w14:textId="77777777" w:rsidR="003B25F4" w:rsidRDefault="003B25F4" w:rsidP="003B25F4">
      <w:pPr>
        <w:jc w:val="center"/>
      </w:pPr>
      <w:r>
        <w:t>customers interest, fees, or charges for late payment of sewer</w:t>
      </w:r>
      <w:r>
        <w:t xml:space="preserve"> </w:t>
      </w:r>
      <w:r>
        <w:t xml:space="preserve">charges accruing between March 9, 2020 </w:t>
      </w:r>
    </w:p>
    <w:p w14:paraId="2CCC31DF" w14:textId="77777777" w:rsidR="003B25F4" w:rsidRDefault="003B25F4" w:rsidP="003B25F4">
      <w:pPr>
        <w:jc w:val="center"/>
      </w:pPr>
      <w:r>
        <w:t>and March 15, 2022 until after March 15,</w:t>
      </w:r>
      <w:r>
        <w:t xml:space="preserve"> </w:t>
      </w:r>
      <w:r>
        <w:t xml:space="preserve">2022 at which time interest and penalties may begin to accrue. </w:t>
      </w:r>
    </w:p>
    <w:p w14:paraId="142CD978" w14:textId="77777777" w:rsidR="003B25F4" w:rsidRDefault="003B25F4" w:rsidP="003B25F4">
      <w:pPr>
        <w:jc w:val="center"/>
      </w:pPr>
      <w:r>
        <w:t>This prohibition does not apply to</w:t>
      </w:r>
      <w:r>
        <w:t xml:space="preserve"> </w:t>
      </w:r>
      <w:r>
        <w:t xml:space="preserve">sewer liens that were sold before January 1, 2022. Late interest, fees </w:t>
      </w:r>
    </w:p>
    <w:p w14:paraId="6AE8F0DC" w14:textId="5F32A5D8" w:rsidR="003B25F4" w:rsidRDefault="003B25F4" w:rsidP="003B25F4">
      <w:pPr>
        <w:jc w:val="center"/>
      </w:pPr>
      <w:r>
        <w:t>or charges may be enforced</w:t>
      </w:r>
      <w:r>
        <w:t xml:space="preserve"> </w:t>
      </w:r>
      <w:r>
        <w:t>against arrearages accruing before March 9, 2020 and after March 15, 2022.</w:t>
      </w:r>
    </w:p>
    <w:p w14:paraId="056D24E8" w14:textId="77777777" w:rsidR="003B25F4" w:rsidRPr="003B25F4" w:rsidRDefault="003B25F4" w:rsidP="003B25F4">
      <w:pPr>
        <w:jc w:val="center"/>
        <w:rPr>
          <w:b/>
          <w:bCs/>
        </w:rPr>
      </w:pPr>
      <w:r w:rsidRPr="003B25F4">
        <w:rPr>
          <w:b/>
          <w:bCs/>
        </w:rPr>
        <w:t>BILL ASSISTANCE AND ARREARAGE FORGIVENESS PROGRAMS</w:t>
      </w:r>
    </w:p>
    <w:p w14:paraId="472D8ADC" w14:textId="77777777" w:rsidR="003B25F4" w:rsidRDefault="003B25F4" w:rsidP="003B25F4">
      <w:pPr>
        <w:jc w:val="center"/>
      </w:pPr>
      <w:r>
        <w:t>The application period for the New Jersey Department of Community Affairs’ Low Income Water</w:t>
      </w:r>
    </w:p>
    <w:p w14:paraId="3934E4B3" w14:textId="77777777" w:rsidR="003B25F4" w:rsidRDefault="003B25F4" w:rsidP="003B25F4">
      <w:pPr>
        <w:jc w:val="center"/>
      </w:pPr>
      <w:r>
        <w:t>Assistance Program (LIHWAP) is now open. This federally funded program will provide financial</w:t>
      </w:r>
    </w:p>
    <w:p w14:paraId="3D368B82" w14:textId="77777777" w:rsidR="003B25F4" w:rsidRDefault="003B25F4" w:rsidP="003B25F4">
      <w:pPr>
        <w:jc w:val="center"/>
      </w:pPr>
      <w:r>
        <w:t>assistance to low-income households to reduce the balances on their residential water and sewer</w:t>
      </w:r>
    </w:p>
    <w:p w14:paraId="7092C3F4" w14:textId="77777777" w:rsidR="003B25F4" w:rsidRDefault="003B25F4" w:rsidP="003B25F4">
      <w:pPr>
        <w:jc w:val="center"/>
      </w:pPr>
      <w:r>
        <w:t>bills. LIHWAP will provide benefits directly to water and sewer service providers on behalf of</w:t>
      </w:r>
    </w:p>
    <w:p w14:paraId="49745DA7" w14:textId="77777777" w:rsidR="003B25F4" w:rsidRDefault="003B25F4" w:rsidP="003B25F4">
      <w:pPr>
        <w:jc w:val="center"/>
      </w:pPr>
      <w:r>
        <w:t>residential customers. The assistance can be used, in order of priority, to:</w:t>
      </w:r>
    </w:p>
    <w:p w14:paraId="1039ACCF" w14:textId="77777777" w:rsidR="003B25F4" w:rsidRDefault="003B25F4" w:rsidP="003B25F4">
      <w:pPr>
        <w:jc w:val="center"/>
      </w:pPr>
      <w:r>
        <w:t>• restore services where services have been terminated and pay reconnection fees and</w:t>
      </w:r>
    </w:p>
    <w:p w14:paraId="0FA72C36" w14:textId="77777777" w:rsidR="003B25F4" w:rsidRDefault="003B25F4" w:rsidP="003B25F4">
      <w:pPr>
        <w:jc w:val="center"/>
      </w:pPr>
      <w:r>
        <w:t>other charges accrued due to a disconnection;</w:t>
      </w:r>
    </w:p>
    <w:p w14:paraId="1B57D123" w14:textId="77777777" w:rsidR="003B25F4" w:rsidRDefault="003B25F4" w:rsidP="003B25F4">
      <w:pPr>
        <w:jc w:val="center"/>
      </w:pPr>
      <w:r>
        <w:t>• avoid service disruption for those residential customers who are in danger of</w:t>
      </w:r>
    </w:p>
    <w:p w14:paraId="12FEE410" w14:textId="77777777" w:rsidR="003B25F4" w:rsidRDefault="003B25F4" w:rsidP="003B25F4">
      <w:pPr>
        <w:jc w:val="center"/>
      </w:pPr>
      <w:r>
        <w:t>disconnection (i.e., received shut off notices or have past due balances) and to help</w:t>
      </w:r>
    </w:p>
    <w:p w14:paraId="57800411" w14:textId="77777777" w:rsidR="003B25F4" w:rsidRDefault="003B25F4" w:rsidP="003B25F4">
      <w:pPr>
        <w:jc w:val="center"/>
      </w:pPr>
      <w:r>
        <w:t>them afford bill payment going forward; and</w:t>
      </w:r>
    </w:p>
    <w:p w14:paraId="6528DA3D" w14:textId="77777777" w:rsidR="003B25F4" w:rsidRDefault="003B25F4" w:rsidP="003B25F4">
      <w:pPr>
        <w:jc w:val="center"/>
      </w:pPr>
      <w:r>
        <w:t>• support those household customers who are current in their bills but might be in</w:t>
      </w:r>
    </w:p>
    <w:p w14:paraId="6B493CBC" w14:textId="77777777" w:rsidR="003B25F4" w:rsidRDefault="003B25F4" w:rsidP="003B25F4">
      <w:pPr>
        <w:jc w:val="center"/>
      </w:pPr>
      <w:r>
        <w:t>danger of falling behind in the near future.</w:t>
      </w:r>
    </w:p>
    <w:p w14:paraId="73ABEBAF" w14:textId="77777777" w:rsidR="003B25F4" w:rsidRDefault="003B25F4" w:rsidP="003B25F4">
      <w:pPr>
        <w:jc w:val="center"/>
      </w:pPr>
      <w:r>
        <w:t>Priority will also be given to families with elderly or disabled household members and/or with</w:t>
      </w:r>
    </w:p>
    <w:p w14:paraId="257D8E4A" w14:textId="77777777" w:rsidR="003B25F4" w:rsidRDefault="003B25F4" w:rsidP="003B25F4">
      <w:pPr>
        <w:jc w:val="center"/>
      </w:pPr>
      <w:r>
        <w:lastRenderedPageBreak/>
        <w:t>children under the age of five, no matter which category they fall into.</w:t>
      </w:r>
    </w:p>
    <w:p w14:paraId="5CC86E25" w14:textId="77777777" w:rsidR="003B25F4" w:rsidRDefault="003B25F4" w:rsidP="003B25F4">
      <w:pPr>
        <w:jc w:val="center"/>
      </w:pPr>
      <w:r>
        <w:t>Local Finance Notice 2022-09 March 7, 2022 Page 9</w:t>
      </w:r>
    </w:p>
    <w:p w14:paraId="1036634D" w14:textId="77777777" w:rsidR="003B25F4" w:rsidRDefault="003B25F4" w:rsidP="003B25F4">
      <w:pPr>
        <w:jc w:val="center"/>
      </w:pPr>
      <w:r>
        <w:t>BILL ASSISTANCE AND ARREARAGE FORGIVENESS PROGRAMS (cont.)</w:t>
      </w:r>
    </w:p>
    <w:p w14:paraId="118C3CFE" w14:textId="77777777" w:rsidR="003B25F4" w:rsidRDefault="003B25F4" w:rsidP="003B25F4">
      <w:pPr>
        <w:jc w:val="center"/>
      </w:pPr>
      <w:r>
        <w:t>To be eligible for LIHWAP assistance, applicants must be water/sewer bill holders who are</w:t>
      </w:r>
    </w:p>
    <w:p w14:paraId="4C0CA2B5" w14:textId="77777777" w:rsidR="003B25F4" w:rsidRDefault="003B25F4" w:rsidP="003B25F4">
      <w:pPr>
        <w:jc w:val="center"/>
      </w:pPr>
      <w:r>
        <w:t>responsible for paying their water and sewer bills directly to the water/sewer provider. Also,</w:t>
      </w:r>
    </w:p>
    <w:p w14:paraId="1BCAC9B4" w14:textId="77777777" w:rsidR="003B25F4" w:rsidRDefault="003B25F4" w:rsidP="003B25F4">
      <w:pPr>
        <w:jc w:val="center"/>
      </w:pPr>
      <w:r>
        <w:t>applicants’ total gross household income must be at or below 60% of the state median Income</w:t>
      </w:r>
    </w:p>
    <w:p w14:paraId="4DA8D0F6" w14:textId="77777777" w:rsidR="003B25F4" w:rsidRDefault="003B25F4" w:rsidP="003B25F4">
      <w:pPr>
        <w:jc w:val="center"/>
      </w:pPr>
      <w:r>
        <w:t>($6,439 a month for a family of four). The LIHWAP frequently asked questions webpage, available</w:t>
      </w:r>
    </w:p>
    <w:p w14:paraId="60654DA6" w14:textId="77777777" w:rsidR="003B25F4" w:rsidRDefault="003B25F4" w:rsidP="003B25F4">
      <w:pPr>
        <w:jc w:val="center"/>
      </w:pPr>
      <w:r>
        <w:t>at https://njdca-housing.dynamics365portals.us/lihwapfaq has additional information about</w:t>
      </w:r>
    </w:p>
    <w:p w14:paraId="2960C2CE" w14:textId="77777777" w:rsidR="003B25F4" w:rsidRDefault="003B25F4" w:rsidP="003B25F4">
      <w:pPr>
        <w:jc w:val="center"/>
      </w:pPr>
      <w:r>
        <w:t>maximum income limits and other items.</w:t>
      </w:r>
    </w:p>
    <w:p w14:paraId="001E2917" w14:textId="77777777" w:rsidR="003B25F4" w:rsidRDefault="003B25F4" w:rsidP="003B25F4">
      <w:pPr>
        <w:jc w:val="center"/>
      </w:pPr>
      <w:r>
        <w:t>Participants in the Low-Income Home Energy Assistance Program (LIHEAP) are automatically</w:t>
      </w:r>
    </w:p>
    <w:p w14:paraId="201AF913" w14:textId="77777777" w:rsidR="003B25F4" w:rsidRDefault="003B25F4" w:rsidP="003B25F4">
      <w:pPr>
        <w:jc w:val="center"/>
      </w:pPr>
      <w:r>
        <w:t>eligible for LIHWAP assistance so long as they are water/sewer bill holders.</w:t>
      </w:r>
    </w:p>
    <w:p w14:paraId="45D21DB4" w14:textId="77777777" w:rsidR="003B25F4" w:rsidRDefault="003B25F4" w:rsidP="003B25F4">
      <w:pPr>
        <w:jc w:val="center"/>
      </w:pPr>
      <w:r>
        <w:t>People can apply online through the DCAid application portal at https://njdcahousing.dynamics365portals.us/en-US/dcaid-services/.</w:t>
      </w:r>
    </w:p>
    <w:p w14:paraId="28CA556A" w14:textId="77777777" w:rsidR="003B25F4" w:rsidRDefault="003B25F4" w:rsidP="003B25F4">
      <w:pPr>
        <w:jc w:val="center"/>
      </w:pPr>
      <w:r>
        <w:t>Those without computer or internet access can call 1-800-510-3102 to be directed to one of the</w:t>
      </w:r>
    </w:p>
    <w:p w14:paraId="753B80DF" w14:textId="77777777" w:rsidR="003B25F4" w:rsidRDefault="003B25F4" w:rsidP="003B25F4">
      <w:pPr>
        <w:jc w:val="center"/>
      </w:pPr>
      <w:r>
        <w:t>community action agencies to assist them with starting, completing, and submitting an application</w:t>
      </w:r>
    </w:p>
    <w:p w14:paraId="12DB2D65" w14:textId="06CBE227" w:rsidR="007700C8" w:rsidRDefault="003B25F4" w:rsidP="003B25F4">
      <w:pPr>
        <w:jc w:val="center"/>
      </w:pPr>
      <w:r>
        <w:t>online.</w:t>
      </w:r>
    </w:p>
    <w:sectPr w:rsidR="0077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F4"/>
    <w:rsid w:val="00022A6C"/>
    <w:rsid w:val="003B25F4"/>
    <w:rsid w:val="0077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C319"/>
  <w15:chartTrackingRefBased/>
  <w15:docId w15:val="{58F1AD44-8917-4985-829B-00579C57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Fiore</dc:creator>
  <cp:keywords/>
  <dc:description/>
  <cp:lastModifiedBy>Andrew Fiore</cp:lastModifiedBy>
  <cp:revision>2</cp:revision>
  <dcterms:created xsi:type="dcterms:W3CDTF">2022-10-31T18:49:00Z</dcterms:created>
  <dcterms:modified xsi:type="dcterms:W3CDTF">2022-10-31T18:54:00Z</dcterms:modified>
</cp:coreProperties>
</file>